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973" w14:textId="5AF4289A" w:rsidR="009A0923" w:rsidRDefault="00406681">
      <w:pPr>
        <w:rPr>
          <w:rFonts w:asciiTheme="majorHAnsi" w:hAnsiTheme="majorHAnsi" w:cstheme="majorHAnsi"/>
          <w:b/>
          <w:bCs/>
          <w:i/>
          <w:iCs/>
        </w:rPr>
      </w:pPr>
      <w:r w:rsidRPr="00E550D6">
        <w:rPr>
          <w:rFonts w:asciiTheme="majorHAnsi" w:hAnsiTheme="majorHAnsi" w:cstheme="majorHAnsi"/>
          <w:b/>
          <w:bCs/>
          <w:i/>
          <w:iCs/>
        </w:rPr>
        <w:t xml:space="preserve">ALLEGATO </w:t>
      </w:r>
      <w:r w:rsidR="008F58CA">
        <w:rPr>
          <w:rFonts w:asciiTheme="majorHAnsi" w:hAnsiTheme="majorHAnsi" w:cstheme="majorHAnsi"/>
          <w:b/>
          <w:bCs/>
          <w:i/>
          <w:iCs/>
        </w:rPr>
        <w:t>1</w:t>
      </w:r>
      <w:r w:rsidRPr="00E550D6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284D9D">
        <w:rPr>
          <w:rFonts w:asciiTheme="majorHAnsi" w:hAnsiTheme="majorHAnsi" w:cstheme="majorHAnsi"/>
          <w:b/>
          <w:bCs/>
          <w:i/>
          <w:iCs/>
        </w:rPr>
        <w:t>–</w:t>
      </w:r>
      <w:r w:rsidRPr="00E550D6">
        <w:rPr>
          <w:rFonts w:asciiTheme="majorHAnsi" w:hAnsiTheme="majorHAnsi" w:cstheme="majorHAnsi"/>
          <w:b/>
          <w:bCs/>
          <w:i/>
          <w:iCs/>
        </w:rPr>
        <w:t xml:space="preserve"> ISTANZA</w:t>
      </w:r>
    </w:p>
    <w:p w14:paraId="7905DD6E" w14:textId="4E2296EA" w:rsidR="008F1E04" w:rsidRDefault="00284D9D" w:rsidP="002C08C1">
      <w:pPr>
        <w:spacing w:after="40"/>
        <w:ind w:left="3970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Al</w:t>
      </w:r>
      <w:r w:rsidR="00395A03">
        <w:rPr>
          <w:rFonts w:asciiTheme="majorHAnsi" w:hAnsiTheme="majorHAnsi" w:cstheme="majorHAnsi"/>
          <w:b/>
          <w:bCs/>
          <w:i/>
          <w:iCs/>
        </w:rPr>
        <w:t xml:space="preserve">la Presidenza del Consiglio dei </w:t>
      </w:r>
      <w:r w:rsidR="00D42366">
        <w:rPr>
          <w:rFonts w:asciiTheme="majorHAnsi" w:hAnsiTheme="majorHAnsi" w:cstheme="majorHAnsi"/>
          <w:b/>
          <w:bCs/>
          <w:i/>
          <w:iCs/>
        </w:rPr>
        <w:t>m</w:t>
      </w:r>
      <w:r w:rsidR="00395A03">
        <w:rPr>
          <w:rFonts w:asciiTheme="majorHAnsi" w:hAnsiTheme="majorHAnsi" w:cstheme="majorHAnsi"/>
          <w:b/>
          <w:bCs/>
          <w:i/>
          <w:iCs/>
        </w:rPr>
        <w:t>inistri</w:t>
      </w:r>
      <w:r w:rsidR="008F1E04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782935E1" w14:textId="3B5315EA" w:rsidR="002C08C1" w:rsidRDefault="002C08C1" w:rsidP="002C08C1">
      <w:pPr>
        <w:spacing w:after="40"/>
        <w:ind w:left="4248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D</w:t>
      </w:r>
      <w:r w:rsidR="00284D9D">
        <w:rPr>
          <w:rFonts w:asciiTheme="majorHAnsi" w:hAnsiTheme="majorHAnsi" w:cstheme="majorHAnsi"/>
          <w:b/>
          <w:bCs/>
          <w:i/>
          <w:iCs/>
        </w:rPr>
        <w:t>ipartimento della funzione pubblica</w:t>
      </w:r>
      <w:r w:rsidR="00032AC3"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</w:rPr>
        <w:t>–</w:t>
      </w:r>
      <w:r w:rsidR="00284D9D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72425740" w14:textId="0686668D" w:rsidR="00505E6B" w:rsidRPr="00F445E8" w:rsidRDefault="007A1C79" w:rsidP="00F445E8">
      <w:pPr>
        <w:tabs>
          <w:tab w:val="left" w:pos="5103"/>
        </w:tabs>
        <w:spacing w:after="40"/>
        <w:ind w:left="4248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</w:t>
      </w:r>
      <w:r w:rsidR="00284D9D">
        <w:rPr>
          <w:rFonts w:asciiTheme="majorHAnsi" w:hAnsiTheme="majorHAnsi" w:cstheme="majorHAnsi"/>
          <w:b/>
          <w:bCs/>
          <w:i/>
          <w:iCs/>
        </w:rPr>
        <w:t>Ufficio</w:t>
      </w:r>
      <w:r w:rsidR="00802EAA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1538C4">
        <w:rPr>
          <w:rFonts w:asciiTheme="majorHAnsi" w:hAnsiTheme="majorHAnsi" w:cstheme="majorHAnsi"/>
          <w:b/>
          <w:bCs/>
          <w:i/>
          <w:iCs/>
        </w:rPr>
        <w:t xml:space="preserve">per i </w:t>
      </w:r>
      <w:r w:rsidR="00DA2107">
        <w:rPr>
          <w:rFonts w:asciiTheme="majorHAnsi" w:hAnsiTheme="majorHAnsi" w:cstheme="majorHAnsi"/>
          <w:b/>
          <w:bCs/>
          <w:i/>
          <w:iCs/>
        </w:rPr>
        <w:t>c</w:t>
      </w:r>
      <w:r w:rsidR="00802EAA">
        <w:rPr>
          <w:rFonts w:asciiTheme="majorHAnsi" w:hAnsiTheme="majorHAnsi" w:cstheme="majorHAnsi"/>
          <w:b/>
          <w:bCs/>
          <w:i/>
          <w:iCs/>
        </w:rPr>
        <w:t>oncorsi</w:t>
      </w:r>
      <w:r w:rsidR="00284D9D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802EAA">
        <w:rPr>
          <w:rFonts w:asciiTheme="majorHAnsi" w:hAnsiTheme="majorHAnsi" w:cstheme="majorHAnsi"/>
          <w:b/>
          <w:bCs/>
          <w:i/>
          <w:iCs/>
        </w:rPr>
        <w:t xml:space="preserve">e </w:t>
      </w:r>
      <w:r w:rsidR="001538C4">
        <w:rPr>
          <w:rFonts w:asciiTheme="majorHAnsi" w:hAnsiTheme="majorHAnsi" w:cstheme="majorHAnsi"/>
          <w:b/>
          <w:bCs/>
          <w:i/>
          <w:iCs/>
        </w:rPr>
        <w:t xml:space="preserve">il </w:t>
      </w:r>
      <w:r w:rsidR="00DA2107">
        <w:rPr>
          <w:rFonts w:asciiTheme="majorHAnsi" w:hAnsiTheme="majorHAnsi" w:cstheme="majorHAnsi"/>
          <w:b/>
          <w:bCs/>
          <w:i/>
          <w:iCs/>
        </w:rPr>
        <w:t>r</w:t>
      </w:r>
      <w:r w:rsidR="00284D9D">
        <w:rPr>
          <w:rFonts w:asciiTheme="majorHAnsi" w:hAnsiTheme="majorHAnsi" w:cstheme="majorHAnsi"/>
          <w:b/>
          <w:bCs/>
          <w:i/>
          <w:iCs/>
        </w:rPr>
        <w:t>eclutamento</w:t>
      </w:r>
      <w:r w:rsidR="00A770F4">
        <w:rPr>
          <w:rFonts w:asciiTheme="majorHAnsi" w:hAnsiTheme="majorHAnsi" w:cstheme="majorHAnsi"/>
          <w:b/>
          <w:bCs/>
          <w:i/>
          <w:iCs/>
        </w:rPr>
        <w:tab/>
      </w:r>
    </w:p>
    <w:p w14:paraId="06BDCB78" w14:textId="77777777" w:rsidR="00DB4294" w:rsidRDefault="00DB4294" w:rsidP="00B408AA">
      <w:pPr>
        <w:spacing w:after="40"/>
        <w:jc w:val="both"/>
        <w:rPr>
          <w:rFonts w:asciiTheme="majorHAnsi" w:hAnsiTheme="majorHAnsi" w:cstheme="majorHAnsi"/>
        </w:rPr>
      </w:pPr>
    </w:p>
    <w:p w14:paraId="6467D0D2" w14:textId="4B131600" w:rsidR="00505E6B" w:rsidRDefault="00505E6B" w:rsidP="00B408AA">
      <w:pPr>
        <w:spacing w:after="40"/>
        <w:jc w:val="both"/>
        <w:rPr>
          <w:rFonts w:asciiTheme="majorHAnsi" w:hAnsiTheme="majorHAnsi" w:cstheme="majorHAnsi"/>
        </w:rPr>
      </w:pPr>
      <w:r w:rsidRPr="00505E6B">
        <w:rPr>
          <w:rFonts w:asciiTheme="majorHAnsi" w:hAnsiTheme="majorHAnsi" w:cstheme="majorHAnsi"/>
          <w:b/>
          <w:bCs/>
        </w:rPr>
        <w:t>OGGETTO</w:t>
      </w:r>
      <w:r w:rsidRPr="00505E6B">
        <w:rPr>
          <w:rFonts w:asciiTheme="majorHAnsi" w:hAnsiTheme="majorHAnsi" w:cstheme="majorHAnsi"/>
        </w:rPr>
        <w:t xml:space="preserve">: “AVVISO PUBBLICO FINALIZZATO ALL’ACQUISIZIONE DELLE MANIFESTAZIONI DI INTERESSE </w:t>
      </w:r>
      <w:r w:rsidR="008C6AA7" w:rsidRPr="008C6AA7">
        <w:rPr>
          <w:rFonts w:asciiTheme="majorHAnsi" w:hAnsiTheme="majorHAnsi" w:cstheme="majorHAnsi"/>
        </w:rPr>
        <w:t>da parte delle amministrazioni dei piccoli Comuni (così come definiti dalla Legge 6 ottobre 2017, n. 158, articolo 1, comma 2 “</w:t>
      </w:r>
      <w:r w:rsidR="008C6AA7" w:rsidRPr="008C6AA7">
        <w:rPr>
          <w:rFonts w:asciiTheme="majorHAnsi" w:hAnsiTheme="majorHAnsi" w:cstheme="majorHAnsi"/>
          <w:i/>
          <w:iCs/>
        </w:rPr>
        <w:t>comuni con popolazione residente fino a 5.000 abitanti nonché i comuni istituiti a seguito di fusione tra comuni aventi ciascuno popolazione fino a 5.000 abitanti</w:t>
      </w:r>
      <w:r w:rsidR="008C6AA7" w:rsidRPr="008C6AA7">
        <w:rPr>
          <w:rFonts w:asciiTheme="majorHAnsi" w:hAnsiTheme="majorHAnsi" w:cstheme="majorHAnsi"/>
        </w:rPr>
        <w:t xml:space="preserve">”) </w:t>
      </w:r>
      <w:r w:rsidR="00CF6264" w:rsidRPr="00CF6264">
        <w:rPr>
          <w:rFonts w:asciiTheme="majorHAnsi" w:hAnsiTheme="majorHAnsi" w:cstheme="majorHAnsi"/>
        </w:rPr>
        <w:t>per l’organizzazione e il finanziamento di un concorso unico finalizzato all’assunzione di personale a tempo pieno e indeterminato con competenze per la modernizzazione e la digitalizzazione della PA</w:t>
      </w:r>
      <w:r w:rsidR="00CF6264">
        <w:rPr>
          <w:rFonts w:asciiTheme="majorHAnsi" w:hAnsiTheme="majorHAnsi" w:cstheme="majorHAnsi"/>
        </w:rPr>
        <w:t>.</w:t>
      </w:r>
      <w:r w:rsidR="00CF6264" w:rsidRPr="00CF6264" w:rsidDel="00CF6264">
        <w:rPr>
          <w:rFonts w:asciiTheme="majorHAnsi" w:hAnsiTheme="majorHAnsi" w:cstheme="majorHAnsi"/>
        </w:rPr>
        <w:t xml:space="preserve"> </w:t>
      </w:r>
    </w:p>
    <w:p w14:paraId="33C2EC7E" w14:textId="77777777" w:rsidR="00355264" w:rsidRDefault="00355264" w:rsidP="00B408AA">
      <w:pPr>
        <w:spacing w:after="40"/>
        <w:jc w:val="both"/>
        <w:rPr>
          <w:rFonts w:asciiTheme="majorHAnsi" w:hAnsiTheme="majorHAnsi" w:cstheme="majorHAnsi"/>
        </w:rPr>
      </w:pPr>
    </w:p>
    <w:p w14:paraId="5BA6B5BB" w14:textId="41D34460" w:rsidR="00F2351E" w:rsidRDefault="00CF6264" w:rsidP="001E4C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La/</w:t>
      </w:r>
      <w:r w:rsidR="00355264">
        <w:rPr>
          <w:rFonts w:asciiTheme="majorHAnsi" w:hAnsiTheme="majorHAnsi" w:cstheme="majorHAnsi"/>
        </w:rPr>
        <w:t>Il sottoscritt</w:t>
      </w:r>
      <w:r>
        <w:rPr>
          <w:rFonts w:asciiTheme="majorHAnsi" w:hAnsiTheme="majorHAnsi" w:cstheme="majorHAnsi"/>
        </w:rPr>
        <w:t>a/</w:t>
      </w:r>
      <w:r w:rsidR="00355264">
        <w:rPr>
          <w:rFonts w:asciiTheme="majorHAnsi" w:hAnsiTheme="majorHAnsi" w:cstheme="majorHAnsi"/>
        </w:rPr>
        <w:t>o</w:t>
      </w:r>
      <w:r w:rsidR="00286825">
        <w:rPr>
          <w:rFonts w:asciiTheme="majorHAnsi" w:hAnsiTheme="majorHAnsi" w:cstheme="majorHAnsi"/>
        </w:rPr>
        <w:t xml:space="preserve"> ………………………………………………….. </w:t>
      </w:r>
      <w:r w:rsidR="00286825" w:rsidRPr="00286825">
        <w:rPr>
          <w:rFonts w:asciiTheme="majorHAnsi" w:hAnsiTheme="majorHAnsi" w:cstheme="majorHAnsi"/>
        </w:rPr>
        <w:t>in qualità di rappresentante legale</w:t>
      </w:r>
      <w:r w:rsidR="00AD7531">
        <w:rPr>
          <w:rFonts w:asciiTheme="majorHAnsi" w:hAnsiTheme="majorHAnsi" w:cstheme="majorHAnsi"/>
        </w:rPr>
        <w:t>/delegato</w:t>
      </w:r>
      <w:r w:rsidR="00AD7531">
        <w:rPr>
          <w:rStyle w:val="Rimandonotaapidipagina"/>
          <w:rFonts w:asciiTheme="majorHAnsi" w:hAnsiTheme="majorHAnsi" w:cstheme="majorHAnsi"/>
        </w:rPr>
        <w:footnoteReference w:id="1"/>
      </w:r>
      <w:r w:rsidR="00286825" w:rsidRPr="00286825">
        <w:rPr>
          <w:rFonts w:asciiTheme="majorHAnsi" w:hAnsiTheme="majorHAnsi" w:cstheme="majorHAnsi"/>
        </w:rPr>
        <w:t xml:space="preserve"> </w:t>
      </w:r>
      <w:r w:rsidR="00286825">
        <w:rPr>
          <w:rFonts w:asciiTheme="majorHAnsi" w:hAnsiTheme="majorHAnsi" w:cstheme="majorHAnsi"/>
        </w:rPr>
        <w:t>del Comune di ………………………………………………..</w:t>
      </w:r>
      <w:r w:rsidR="00F65B2B">
        <w:rPr>
          <w:rFonts w:asciiTheme="majorHAnsi" w:hAnsiTheme="majorHAnsi" w:cstheme="majorHAnsi"/>
        </w:rPr>
        <w:t>, provincia di  ………………………………………..</w:t>
      </w:r>
      <w:r w:rsidR="00355264">
        <w:rPr>
          <w:rFonts w:asciiTheme="majorHAnsi" w:hAnsiTheme="majorHAnsi" w:cstheme="majorHAnsi"/>
        </w:rPr>
        <w:t xml:space="preserve"> </w:t>
      </w:r>
      <w:r w:rsidR="00730345">
        <w:rPr>
          <w:rFonts w:asciiTheme="majorHAnsi" w:hAnsiTheme="majorHAnsi" w:cstheme="majorHAnsi"/>
        </w:rPr>
        <w:t>cap. ……………, posta elettronica certificata (PEC)</w:t>
      </w:r>
      <w:r w:rsidR="00DA2107">
        <w:rPr>
          <w:rFonts w:asciiTheme="majorHAnsi" w:hAnsiTheme="majorHAnsi" w:cstheme="majorHAnsi"/>
        </w:rPr>
        <w:t>………………………..</w:t>
      </w:r>
    </w:p>
    <w:p w14:paraId="218C7871" w14:textId="1246956E" w:rsidR="00DB4294" w:rsidRDefault="00F2351E" w:rsidP="005845A8">
      <w:pPr>
        <w:jc w:val="center"/>
        <w:rPr>
          <w:rFonts w:asciiTheme="majorHAnsi" w:hAnsiTheme="majorHAnsi" w:cstheme="majorHAnsi"/>
          <w:b/>
          <w:bCs/>
        </w:rPr>
      </w:pPr>
      <w:r w:rsidRPr="00F2351E">
        <w:rPr>
          <w:rFonts w:asciiTheme="majorHAnsi" w:hAnsiTheme="majorHAnsi" w:cstheme="majorHAnsi"/>
          <w:b/>
          <w:bCs/>
        </w:rPr>
        <w:t>ADERISCE</w:t>
      </w:r>
    </w:p>
    <w:p w14:paraId="41F434F8" w14:textId="7D51A94A" w:rsidR="008E371C" w:rsidRDefault="00F2351E" w:rsidP="001E4C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alla</w:t>
      </w:r>
      <w:r w:rsidRPr="00F2351E">
        <w:rPr>
          <w:rFonts w:asciiTheme="majorHAnsi" w:hAnsiTheme="majorHAnsi" w:cstheme="majorHAnsi"/>
        </w:rPr>
        <w:t xml:space="preserve"> manifestazione di interesse </w:t>
      </w:r>
      <w:r w:rsidR="00CF6264" w:rsidRPr="00CF6264">
        <w:rPr>
          <w:rFonts w:asciiTheme="majorHAnsi" w:hAnsiTheme="majorHAnsi" w:cstheme="majorHAnsi"/>
        </w:rPr>
        <w:t>per l’organizzazione e il finanziamento di un concorso unico finalizzato all’assunzione di personale a tempo pieno e indeterminato con competenze per la modernizzazione e la digitalizzazione della PA</w:t>
      </w:r>
      <w:r w:rsidR="00CF6264">
        <w:rPr>
          <w:rFonts w:asciiTheme="majorHAnsi" w:hAnsiTheme="majorHAnsi" w:cstheme="majorHAnsi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1586"/>
        <w:gridCol w:w="3112"/>
      </w:tblGrid>
      <w:tr w:rsidR="00CF6264" w14:paraId="7C3BFE07" w14:textId="77777777" w:rsidTr="00663014">
        <w:tc>
          <w:tcPr>
            <w:tcW w:w="4930" w:type="dxa"/>
            <w:vAlign w:val="center"/>
          </w:tcPr>
          <w:p w14:paraId="5CA4A704" w14:textId="575D46D3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Figura professionale da reclutare</w:t>
            </w:r>
          </w:p>
        </w:tc>
        <w:tc>
          <w:tcPr>
            <w:tcW w:w="1586" w:type="dxa"/>
            <w:vAlign w:val="center"/>
          </w:tcPr>
          <w:p w14:paraId="33A829C2" w14:textId="74182403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di risorse a tempo pieno e indeterminato da assumere</w:t>
            </w:r>
          </w:p>
        </w:tc>
        <w:tc>
          <w:tcPr>
            <w:tcW w:w="3112" w:type="dxa"/>
            <w:vAlign w:val="center"/>
          </w:tcPr>
          <w:p w14:paraId="324C8D68" w14:textId="77777777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Ordine di priorità</w:t>
            </w:r>
          </w:p>
          <w:p w14:paraId="5556C121" w14:textId="2515DEF6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(da 1 a 4 dove “1” rappresenta la scelta maggiormente preferita e “4” rappresenta la scelta meno preferita</w:t>
            </w:r>
            <w:r w:rsidR="00AD7531">
              <w:rPr>
                <w:rFonts w:asciiTheme="majorHAnsi" w:hAnsiTheme="majorHAnsi" w:cstheme="majorHAnsi"/>
              </w:rPr>
              <w:t>)</w:t>
            </w:r>
          </w:p>
        </w:tc>
      </w:tr>
      <w:tr w:rsidR="00CF6264" w14:paraId="4E7F2F18" w14:textId="77777777" w:rsidTr="00663014">
        <w:trPr>
          <w:trHeight w:val="577"/>
        </w:trPr>
        <w:tc>
          <w:tcPr>
            <w:tcW w:w="4930" w:type="dxa"/>
            <w:vAlign w:val="center"/>
          </w:tcPr>
          <w:p w14:paraId="248D5A17" w14:textId="2D42D160" w:rsidR="00CF6264" w:rsidRDefault="00D125AC" w:rsidP="00F445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CF6264">
              <w:rPr>
                <w:rFonts w:asciiTheme="majorHAnsi" w:hAnsiTheme="majorHAnsi" w:cstheme="majorHAnsi"/>
              </w:rPr>
              <w:t>unzionario</w:t>
            </w:r>
            <w:r>
              <w:rPr>
                <w:rFonts w:asciiTheme="majorHAnsi" w:hAnsiTheme="majorHAnsi" w:cstheme="majorHAnsi"/>
              </w:rPr>
              <w:t xml:space="preserve"> con competenze giuridiche</w:t>
            </w:r>
          </w:p>
        </w:tc>
        <w:tc>
          <w:tcPr>
            <w:tcW w:w="1586" w:type="dxa"/>
            <w:vAlign w:val="center"/>
          </w:tcPr>
          <w:p w14:paraId="5DC5EE75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0D59F0FF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CF6264" w14:paraId="23A5E915" w14:textId="77777777" w:rsidTr="00663014">
        <w:trPr>
          <w:trHeight w:val="557"/>
        </w:trPr>
        <w:tc>
          <w:tcPr>
            <w:tcW w:w="4930" w:type="dxa"/>
            <w:vAlign w:val="center"/>
          </w:tcPr>
          <w:p w14:paraId="003E7800" w14:textId="6681A47C" w:rsidR="00CF6264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economiche e contabili</w:t>
            </w:r>
          </w:p>
        </w:tc>
        <w:tc>
          <w:tcPr>
            <w:tcW w:w="1586" w:type="dxa"/>
            <w:vAlign w:val="center"/>
          </w:tcPr>
          <w:p w14:paraId="778E4807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286E1EF2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CF6264" w14:paraId="3F5486E7" w14:textId="77777777" w:rsidTr="00663014">
        <w:trPr>
          <w:trHeight w:val="565"/>
        </w:trPr>
        <w:tc>
          <w:tcPr>
            <w:tcW w:w="4930" w:type="dxa"/>
            <w:vAlign w:val="center"/>
          </w:tcPr>
          <w:p w14:paraId="2EEB82D4" w14:textId="6C397CCC" w:rsidR="00D125AC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digitali</w:t>
            </w:r>
          </w:p>
        </w:tc>
        <w:tc>
          <w:tcPr>
            <w:tcW w:w="1586" w:type="dxa"/>
            <w:vAlign w:val="center"/>
          </w:tcPr>
          <w:p w14:paraId="1C06BB56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494D8E2F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D125AC" w14:paraId="1E0BBE8B" w14:textId="77777777" w:rsidTr="00663014">
        <w:tc>
          <w:tcPr>
            <w:tcW w:w="4930" w:type="dxa"/>
            <w:vAlign w:val="center"/>
          </w:tcPr>
          <w:p w14:paraId="263C5E98" w14:textId="32D372A7" w:rsidR="00D125AC" w:rsidRPr="00D125AC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nell’ambito dell’ingegneria e dell’architettura</w:t>
            </w:r>
          </w:p>
        </w:tc>
        <w:tc>
          <w:tcPr>
            <w:tcW w:w="1586" w:type="dxa"/>
            <w:vAlign w:val="center"/>
          </w:tcPr>
          <w:p w14:paraId="7505A63C" w14:textId="77777777" w:rsidR="00D125AC" w:rsidRDefault="00D125AC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74C754C3" w14:textId="77777777" w:rsidR="00D125AC" w:rsidRDefault="00D125AC" w:rsidP="00F445E8">
            <w:pPr>
              <w:rPr>
                <w:rFonts w:asciiTheme="majorHAnsi" w:hAnsiTheme="majorHAnsi" w:cstheme="majorHAnsi"/>
              </w:rPr>
            </w:pPr>
          </w:p>
        </w:tc>
      </w:tr>
    </w:tbl>
    <w:p w14:paraId="4C568574" w14:textId="02157572" w:rsidR="00DB4294" w:rsidRPr="009964F7" w:rsidRDefault="00F615F2" w:rsidP="004161F8">
      <w:pPr>
        <w:spacing w:before="480" w:after="120"/>
        <w:jc w:val="both"/>
        <w:rPr>
          <w:rFonts w:asciiTheme="majorHAnsi" w:hAnsiTheme="majorHAnsi" w:cstheme="majorHAnsi"/>
        </w:rPr>
      </w:pPr>
      <w:r w:rsidRPr="00F615F2">
        <w:rPr>
          <w:rFonts w:asciiTheme="majorHAnsi" w:hAnsiTheme="majorHAnsi" w:cstheme="majorHAnsi"/>
        </w:rPr>
        <w:t xml:space="preserve">Al contempo, ai sensi degli artt. 46 e 47 del DPR n. 445/2000 e quindi consapevole delle responsabilità di ordine </w:t>
      </w:r>
      <w:r w:rsidRPr="009964F7">
        <w:rPr>
          <w:rFonts w:asciiTheme="majorHAnsi" w:hAnsiTheme="majorHAnsi" w:cstheme="majorHAnsi"/>
        </w:rPr>
        <w:t xml:space="preserve">amministrativo, civile e penale in caso di dichiarazioni mendaci, </w:t>
      </w:r>
      <w:r w:rsidRPr="009964F7">
        <w:rPr>
          <w:rFonts w:asciiTheme="majorHAnsi" w:hAnsiTheme="majorHAnsi" w:cstheme="majorHAnsi"/>
          <w:i/>
          <w:iCs/>
        </w:rPr>
        <w:t>ex</w:t>
      </w:r>
      <w:r w:rsidRPr="009964F7">
        <w:rPr>
          <w:rFonts w:asciiTheme="majorHAnsi" w:hAnsiTheme="majorHAnsi" w:cstheme="majorHAnsi"/>
        </w:rPr>
        <w:t xml:space="preserve"> art. 76 del DPR medesimo,  </w:t>
      </w:r>
    </w:p>
    <w:p w14:paraId="4C15607F" w14:textId="64FB1427" w:rsidR="00DB4294" w:rsidRPr="009964F7" w:rsidRDefault="00F615F2" w:rsidP="00831B2C">
      <w:pPr>
        <w:spacing w:after="240"/>
        <w:jc w:val="center"/>
        <w:rPr>
          <w:rFonts w:asciiTheme="majorHAnsi" w:hAnsiTheme="majorHAnsi" w:cstheme="majorHAnsi"/>
          <w:b/>
          <w:bCs/>
        </w:rPr>
      </w:pPr>
      <w:r w:rsidRPr="009964F7">
        <w:rPr>
          <w:rFonts w:asciiTheme="majorHAnsi" w:hAnsiTheme="majorHAnsi" w:cstheme="majorHAnsi"/>
          <w:b/>
          <w:bCs/>
        </w:rPr>
        <w:t>DICHIARA SOTTO LA PROPRIA RESPONSABILITÀ</w:t>
      </w:r>
    </w:p>
    <w:p w14:paraId="3081BDEC" w14:textId="21AF8A51" w:rsidR="0009562F" w:rsidRPr="00F445E8" w:rsidRDefault="00D125AC" w:rsidP="009964F7">
      <w:pPr>
        <w:pStyle w:val="Paragrafoelenco"/>
        <w:widowControl w:val="0"/>
        <w:numPr>
          <w:ilvl w:val="0"/>
          <w:numId w:val="6"/>
        </w:numPr>
        <w:tabs>
          <w:tab w:val="left" w:pos="709"/>
        </w:tabs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Theme="majorHAnsi" w:hAnsiTheme="majorHAnsi" w:cstheme="majorHAnsi"/>
          <w:color w:val="010302"/>
          <w:sz w:val="24"/>
          <w:szCs w:val="24"/>
        </w:rPr>
        <w:t xml:space="preserve">Che l’ente rappresentato  è 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un “piccolo </w:t>
      </w:r>
      <w:r w:rsidR="00BC15E3" w:rsidRPr="00F445E8">
        <w:rPr>
          <w:rFonts w:asciiTheme="majorHAnsi" w:hAnsiTheme="majorHAnsi" w:cstheme="majorHAnsi"/>
          <w:color w:val="010302"/>
          <w:sz w:val="24"/>
          <w:szCs w:val="24"/>
        </w:rPr>
        <w:t>C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omune” ai sensi dell’articolo 1, comma 2, della Legge 6 ottobre 2017, n. 158, ovvero un comune con popolazione residente fino a 5.000 abitanti, oppure istituito a seguito di fusione tra comuni aventi ciascuno popolazione fino a 5.000 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lastRenderedPageBreak/>
        <w:t>abitanti, come risultante dalla rilevazione ISTAT sulla popolazione residente e sulla dinamica demografica riferita al 31 dicembre 2023 e pubblicata in data 16 dicembre 2024 (</w:t>
      </w:r>
      <w:hyperlink r:id="rId11" w:tgtFrame="_blank" w:tooltip="https://www.istat.it/comunicato-stampa/popolazione-residente-e-dinamica-della-popolazione/)" w:history="1">
        <w:r w:rsidR="00A8586A" w:rsidRPr="00F445E8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https://www.istat.it/comunicato-stampa/popolazione-residente-e-dinamica-della-popolazione/</w:t>
        </w:r>
        <w:r w:rsidR="00A8586A" w:rsidRPr="00F445E8">
          <w:rPr>
            <w:rStyle w:val="Collegamentoipertestuale"/>
            <w:rFonts w:asciiTheme="majorHAnsi" w:hAnsiTheme="majorHAnsi" w:cstheme="majorHAnsi"/>
            <w:color w:val="auto"/>
            <w:sz w:val="24"/>
            <w:szCs w:val="24"/>
          </w:rPr>
          <w:t>)</w:t>
        </w:r>
      </w:hyperlink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>, verificabile altresì da</w:t>
      </w:r>
      <w:r w:rsidR="0020692E">
        <w:rPr>
          <w:rFonts w:asciiTheme="majorHAnsi" w:hAnsiTheme="majorHAnsi" w:cstheme="majorHAnsi"/>
          <w:color w:val="010302"/>
          <w:sz w:val="24"/>
          <w:szCs w:val="24"/>
        </w:rPr>
        <w:t>l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sit</w:t>
      </w:r>
      <w:r w:rsidR="0020692E">
        <w:rPr>
          <w:rFonts w:asciiTheme="majorHAnsi" w:hAnsiTheme="majorHAnsi" w:cstheme="majorHAnsi"/>
          <w:color w:val="010302"/>
          <w:sz w:val="24"/>
          <w:szCs w:val="24"/>
        </w:rPr>
        <w:t>o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hyperlink r:id="rId12" w:tgtFrame="_blank" w:tooltip="https://demo.istat.it/app/?i=pos&amp;l=it" w:history="1">
        <w:r w:rsidR="00A8586A" w:rsidRPr="00F445E8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https://demo.istat.it/app/?i=POS&amp;l=it</w:t>
        </w:r>
      </w:hyperlink>
      <w:r w:rsidR="001C6082">
        <w:t>;</w:t>
      </w:r>
    </w:p>
    <w:p w14:paraId="3629BC26" w14:textId="0913F947" w:rsidR="007805DB" w:rsidRPr="009964F7" w:rsidRDefault="00EB729C" w:rsidP="00BC384B">
      <w:pPr>
        <w:pStyle w:val="Paragrafoelenco"/>
        <w:widowControl w:val="0"/>
        <w:numPr>
          <w:ilvl w:val="0"/>
          <w:numId w:val="6"/>
        </w:numPr>
        <w:tabs>
          <w:tab w:val="left" w:pos="709"/>
        </w:tabs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="Calibri Light" w:hAnsi="Calibri Light" w:cs="Calibri Light"/>
          <w:color w:val="00000A"/>
          <w:sz w:val="24"/>
          <w:szCs w:val="24"/>
        </w:rPr>
        <w:t>c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he il Comune rappresentato non ha beneficiato di altri finanziamenti pubblici </w:t>
      </w:r>
      <w:r w:rsidR="009975DE">
        <w:rPr>
          <w:rFonts w:ascii="Calibri Light" w:hAnsi="Calibri Light" w:cs="Calibri Light"/>
          <w:color w:val="00000A"/>
          <w:sz w:val="24"/>
          <w:szCs w:val="24"/>
        </w:rPr>
        <w:t>-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nazionali o europei </w:t>
      </w:r>
      <w:r w:rsidR="009975DE">
        <w:rPr>
          <w:rFonts w:ascii="Calibri Light" w:hAnsi="Calibri Light" w:cs="Calibri Light"/>
          <w:color w:val="00000A"/>
          <w:sz w:val="24"/>
          <w:szCs w:val="24"/>
        </w:rPr>
        <w:t>-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per la realizzazione delle medesime attività previste dal presente Avviso ovvero per l’organizzazione di concorsi</w:t>
      </w:r>
      <w:r w:rsidR="00D125AC">
        <w:rPr>
          <w:rFonts w:ascii="Calibri Light" w:hAnsi="Calibri Light" w:cs="Calibri Light"/>
          <w:color w:val="00000A"/>
          <w:sz w:val="24"/>
          <w:szCs w:val="24"/>
        </w:rPr>
        <w:t xml:space="preserve"> per la medesima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finalità del presente Avviso</w:t>
      </w:r>
      <w:r w:rsidR="007805DB" w:rsidRPr="009964F7">
        <w:rPr>
          <w:rFonts w:ascii="Calibri Light" w:hAnsi="Calibri Light" w:cs="Calibri Light"/>
          <w:color w:val="00000A"/>
          <w:sz w:val="24"/>
          <w:szCs w:val="24"/>
        </w:rPr>
        <w:t>;</w:t>
      </w:r>
    </w:p>
    <w:p w14:paraId="7950F433" w14:textId="649A84E5" w:rsidR="004772EA" w:rsidRPr="00F445E8" w:rsidRDefault="00DC3179" w:rsidP="00BC384B">
      <w:pPr>
        <w:pStyle w:val="Paragrafoelenco"/>
        <w:widowControl w:val="0"/>
        <w:numPr>
          <w:ilvl w:val="0"/>
          <w:numId w:val="6"/>
        </w:numPr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il formale</w:t>
      </w:r>
      <w:r w:rsidR="004772EA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 impegno all’assunzione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 xml:space="preserve"> a tempo pieno e indeterminato </w:t>
      </w:r>
      <w:r w:rsidR="00D125AC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delle figure professionali 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>sopra indicate</w:t>
      </w:r>
      <w:r w:rsidR="004772EA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 da parte del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 xml:space="preserve"> Comune rappresentato</w:t>
      </w:r>
      <w:r w:rsidR="008505E7">
        <w:rPr>
          <w:rFonts w:asciiTheme="majorHAnsi" w:hAnsiTheme="majorHAnsi" w:cstheme="majorHAnsi"/>
          <w:color w:val="000000"/>
          <w:sz w:val="24"/>
          <w:szCs w:val="24"/>
        </w:rPr>
        <w:t>;</w:t>
      </w:r>
    </w:p>
    <w:p w14:paraId="3F52A47F" w14:textId="41CECF71" w:rsidR="00F445E8" w:rsidRPr="003A35FE" w:rsidRDefault="00F445E8" w:rsidP="00BC384B">
      <w:pPr>
        <w:pStyle w:val="Paragrafoelenco"/>
        <w:widowControl w:val="0"/>
        <w:numPr>
          <w:ilvl w:val="0"/>
          <w:numId w:val="6"/>
        </w:numPr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che il Comune rappresentato non incorre in alcuna delle ipotesi di impedimento alle assunzioni previste dalla normativa vigente in materia;</w:t>
      </w:r>
    </w:p>
    <w:p w14:paraId="1A1EC5D9" w14:textId="4CBC2F95" w:rsidR="00D125AC" w:rsidRPr="00F445E8" w:rsidRDefault="003A35FE" w:rsidP="00D125AC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9C2906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che la tipologia e il numero di figure professionali indicate nell’Istanza sono coerenti con il </w:t>
      </w:r>
      <w:r w:rsidRPr="009C2906">
        <w:rPr>
          <w:rFonts w:ascii="Calibri Light" w:hAnsi="Calibri Light" w:cs="Calibri Light"/>
          <w:sz w:val="24"/>
          <w:szCs w:val="24"/>
        </w:rPr>
        <w:t xml:space="preserve">Piano integrato di attività e organizzazione </w:t>
      </w:r>
      <w:r w:rsidR="006311AC">
        <w:rPr>
          <w:rFonts w:ascii="Calibri Light" w:hAnsi="Calibri Light" w:cs="Calibri Light"/>
          <w:sz w:val="24"/>
          <w:szCs w:val="24"/>
        </w:rPr>
        <w:t xml:space="preserve">2025-2027 </w:t>
      </w:r>
      <w:r w:rsidRPr="009C2906">
        <w:rPr>
          <w:rFonts w:ascii="Calibri Light" w:hAnsi="Calibri Light" w:cs="Calibri Light"/>
          <w:sz w:val="24"/>
          <w:szCs w:val="24"/>
        </w:rPr>
        <w:t xml:space="preserve">adottato ai sensi dell’art. 6 del </w:t>
      </w:r>
      <w:r w:rsidR="009975DE">
        <w:rPr>
          <w:rFonts w:ascii="Calibri Light" w:hAnsi="Calibri Light" w:cs="Calibri Light"/>
          <w:sz w:val="24"/>
          <w:szCs w:val="24"/>
        </w:rPr>
        <w:t>d</w:t>
      </w:r>
      <w:r w:rsidRPr="009C2906">
        <w:rPr>
          <w:rFonts w:ascii="Calibri Light" w:hAnsi="Calibri Light" w:cs="Calibri Light"/>
          <w:sz w:val="24"/>
          <w:szCs w:val="24"/>
        </w:rPr>
        <w:t>ecreto-legge n. 80/2021, convertito con modificazioni in legge n. 113/2021</w:t>
      </w:r>
      <w:r w:rsidRPr="009C2906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; </w:t>
      </w:r>
    </w:p>
    <w:p w14:paraId="26FBDF82" w14:textId="4030B0CD" w:rsidR="003A35FE" w:rsidRPr="0031519B" w:rsidRDefault="003A35FE" w:rsidP="00FC1E64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31519B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accettare interamente l’Avviso, </w:t>
      </w:r>
      <w:r w:rsidRPr="003A2C86">
        <w:rPr>
          <w:rFonts w:ascii="Calibri Light" w:hAnsi="Calibri Light" w:cs="Calibri Light"/>
          <w:color w:val="000000"/>
          <w:spacing w:val="5"/>
          <w:sz w:val="24"/>
          <w:szCs w:val="24"/>
        </w:rPr>
        <w:t>nonché gli eventuali chiarimenti resi dal Dipartimento della funzione pubblica nel corso della procedura;</w:t>
      </w:r>
    </w:p>
    <w:p w14:paraId="27BA4FC0" w14:textId="77777777" w:rsidR="003A35FE" w:rsidRDefault="003A35FE" w:rsidP="00FC1E64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31519B">
        <w:rPr>
          <w:rFonts w:ascii="Calibri Light" w:hAnsi="Calibri Light" w:cs="Calibri Light"/>
          <w:color w:val="000000"/>
          <w:spacing w:val="5"/>
          <w:sz w:val="24"/>
          <w:szCs w:val="24"/>
        </w:rPr>
        <w:t>di essere a conoscenza che l’Amministrazione si riserva il diritto di procedere d’ufficio a verifiche in ordine alla veridicità delle informazioni trasmesse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>;</w:t>
      </w:r>
    </w:p>
    <w:p w14:paraId="7C29C5F4" w14:textId="0FFCD376" w:rsidR="003A35FE" w:rsidRPr="0025709A" w:rsidRDefault="003A35FE" w:rsidP="00CA42D7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dare 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>mandato al Responsabile Unico dell’Amministrazione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accreditato 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>ai sensi della Circolare</w:t>
      </w:r>
      <w:r w:rsidRPr="00C85FC0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n.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1 del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1° luglio 2022 del Dipartimento della funzione pubblica, di allegare nell’apposita area del Portale inPA </w:t>
      </w:r>
      <w:r w:rsidR="00F4390D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il presente </w:t>
      </w:r>
      <w:r>
        <w:rPr>
          <w:rFonts w:ascii="Calibri Light" w:hAnsi="Calibri Light" w:cs="Calibri Light"/>
          <w:color w:val="000000"/>
          <w:sz w:val="24"/>
          <w:szCs w:val="24"/>
        </w:rPr>
        <w:t>A</w:t>
      </w:r>
      <w:r w:rsidRPr="00967C5A">
        <w:rPr>
          <w:rFonts w:ascii="Calibri Light" w:hAnsi="Calibri Light" w:cs="Calibri Light"/>
          <w:color w:val="000000"/>
          <w:sz w:val="24"/>
          <w:szCs w:val="24"/>
        </w:rPr>
        <w:t>llegato 1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“</w:t>
      </w:r>
      <w:r w:rsidRPr="00852B36">
        <w:rPr>
          <w:rFonts w:ascii="Calibri Light" w:hAnsi="Calibri Light" w:cs="Calibri Light"/>
          <w:i/>
          <w:iCs/>
          <w:color w:val="000000"/>
          <w:sz w:val="24"/>
          <w:szCs w:val="24"/>
        </w:rPr>
        <w:t>ISTANZA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compilando l’apposito </w:t>
      </w:r>
      <w:r w:rsidRPr="00C85FC0">
        <w:rPr>
          <w:rFonts w:ascii="Calibri Light" w:hAnsi="Calibri Light" w:cs="Calibri Light"/>
          <w:i/>
          <w:iCs/>
          <w:color w:val="000000"/>
          <w:spacing w:val="5"/>
          <w:sz w:val="24"/>
          <w:szCs w:val="24"/>
        </w:rPr>
        <w:t>form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presente sul Portale</w:t>
      </w:r>
      <w:r w:rsidR="00F4390D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inPA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entro e non oltre </w:t>
      </w:r>
      <w:r w:rsidR="004A6D88" w:rsidRPr="004A6D88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il termine di conclusione </w:t>
      </w:r>
      <w:r w:rsidR="003609CE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per la presentazione </w:t>
      </w:r>
      <w:r w:rsidR="004A6D88" w:rsidRPr="004A6D88">
        <w:rPr>
          <w:rFonts w:ascii="Calibri Light" w:hAnsi="Calibri Light" w:cs="Calibri Light"/>
          <w:color w:val="000000"/>
          <w:spacing w:val="5"/>
          <w:sz w:val="24"/>
          <w:szCs w:val="24"/>
        </w:rPr>
        <w:t>della manifestazione di interesse;</w:t>
      </w:r>
    </w:p>
    <w:p w14:paraId="4641D518" w14:textId="6E53E89D" w:rsidR="00F414AC" w:rsidRPr="00A95852" w:rsidRDefault="00D8536A" w:rsidP="00D8536A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trattare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 xml:space="preserve">i </w:t>
      </w:r>
      <w:r w:rsidRPr="00A95852">
        <w:rPr>
          <w:rFonts w:ascii="Calibri Light" w:hAnsi="Calibri Light" w:cs="Calibri Light"/>
          <w:color w:val="000000"/>
          <w:spacing w:val="-3"/>
          <w:sz w:val="24"/>
          <w:szCs w:val="24"/>
        </w:rPr>
        <w:t xml:space="preserve">dati personali nello svolgimento delle attività di cui all’Avviso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>nel rispetto del Decreto Legislativo del 30 giugno 2003, n. 196 e s.m.i., nonché ai</w:t>
      </w:r>
      <w:r w:rsidRPr="00A95852">
        <w:rPr>
          <w:rFonts w:ascii="Times New Roman" w:hAnsi="Times New Roman" w:cs="Times New Roman"/>
          <w:sz w:val="24"/>
          <w:szCs w:val="24"/>
        </w:rPr>
        <w:t xml:space="preserve">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>sensi della disciplina del Regolamento (UE) 2016/679 e del Decreto del Ministro per la pubblica amministrazione del 3 novembre 2023</w:t>
      </w:r>
      <w:r w:rsidR="001F063B"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>.</w:t>
      </w:r>
      <w:r w:rsidR="00F414AC"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</w:t>
      </w:r>
    </w:p>
    <w:p w14:paraId="3BBB1FD3" w14:textId="77777777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7A495A" w14:textId="77777777" w:rsidR="00D37027" w:rsidRDefault="00D37027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8B45BB" w14:textId="0D021931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Luogo e Data</w:t>
      </w:r>
    </w:p>
    <w:p w14:paraId="010F85C0" w14:textId="77777777" w:rsidR="00F2475A" w:rsidRDefault="00F2475A"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</w:t>
      </w:r>
    </w:p>
    <w:p w14:paraId="25043DCA" w14:textId="74BC90E5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F930B0" w14:textId="77777777" w:rsidR="00ED321F" w:rsidRDefault="00ED321F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23F444" w14:textId="76BA1E89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Firma digitale del legale rappresentante</w:t>
      </w:r>
      <w:r w:rsidR="00034A42">
        <w:rPr>
          <w:rFonts w:asciiTheme="majorHAnsi" w:hAnsiTheme="majorHAnsi" w:cstheme="majorHAnsi"/>
          <w:color w:val="000000"/>
          <w:sz w:val="24"/>
          <w:szCs w:val="24"/>
        </w:rPr>
        <w:t>/delegato</w:t>
      </w:r>
    </w:p>
    <w:p w14:paraId="3A520749" w14:textId="0E250153" w:rsidR="001E4C26" w:rsidRPr="00F2475A" w:rsidRDefault="001E4C26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</w:t>
      </w:r>
    </w:p>
    <w:p w14:paraId="4E88BB00" w14:textId="77777777" w:rsidR="004772EA" w:rsidRPr="00355264" w:rsidRDefault="004772EA" w:rsidP="00355264">
      <w:pPr>
        <w:spacing w:after="40"/>
        <w:rPr>
          <w:rFonts w:asciiTheme="majorHAnsi" w:hAnsiTheme="majorHAnsi" w:cstheme="majorHAnsi"/>
        </w:rPr>
      </w:pPr>
    </w:p>
    <w:sectPr w:rsidR="004772EA" w:rsidRPr="00355264" w:rsidSect="00E550D6">
      <w:headerReference w:type="default" r:id="rId13"/>
      <w:footerReference w:type="default" r:id="rId14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2985" w14:textId="77777777" w:rsidR="00034E94" w:rsidRDefault="00034E94" w:rsidP="00E529BF">
      <w:pPr>
        <w:spacing w:after="0" w:line="240" w:lineRule="auto"/>
      </w:pPr>
      <w:r>
        <w:separator/>
      </w:r>
    </w:p>
  </w:endnote>
  <w:endnote w:type="continuationSeparator" w:id="0">
    <w:p w14:paraId="692D67CB" w14:textId="77777777" w:rsidR="00034E94" w:rsidRDefault="00034E94" w:rsidP="00E5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782350"/>
      <w:docPartObj>
        <w:docPartGallery w:val="Page Numbers (Bottom of Page)"/>
        <w:docPartUnique/>
      </w:docPartObj>
    </w:sdtPr>
    <w:sdtContent>
      <w:p w14:paraId="2E0D4266" w14:textId="2CEDCCCE" w:rsidR="0005179F" w:rsidRDefault="000517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C6100" w14:textId="77777777" w:rsidR="0005179F" w:rsidRDefault="000517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629F" w14:textId="77777777" w:rsidR="00034E94" w:rsidRDefault="00034E94" w:rsidP="00E529BF">
      <w:pPr>
        <w:spacing w:after="0" w:line="240" w:lineRule="auto"/>
      </w:pPr>
      <w:r>
        <w:separator/>
      </w:r>
    </w:p>
  </w:footnote>
  <w:footnote w:type="continuationSeparator" w:id="0">
    <w:p w14:paraId="1A3ECB93" w14:textId="77777777" w:rsidR="00034E94" w:rsidRDefault="00034E94" w:rsidP="00E529BF">
      <w:pPr>
        <w:spacing w:after="0" w:line="240" w:lineRule="auto"/>
      </w:pPr>
      <w:r>
        <w:continuationSeparator/>
      </w:r>
    </w:p>
  </w:footnote>
  <w:footnote w:id="1">
    <w:p w14:paraId="60F2F3DC" w14:textId="06ED8C8A" w:rsidR="00AD7531" w:rsidRDefault="00AD75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0045">
        <w:rPr>
          <w:rFonts w:asciiTheme="majorHAnsi" w:hAnsiTheme="majorHAnsi" w:cstheme="majorHAnsi"/>
        </w:rPr>
        <w:t xml:space="preserve">Nell’ipotesi di delegato dovrà essere allegato l’atto di delega selezionando nell’apposita sezione del </w:t>
      </w:r>
      <w:r w:rsidRPr="00D80045">
        <w:rPr>
          <w:rFonts w:asciiTheme="majorHAnsi" w:hAnsiTheme="majorHAnsi" w:cstheme="majorHAnsi"/>
          <w:i/>
          <w:iCs/>
        </w:rPr>
        <w:t>form online</w:t>
      </w:r>
      <w:r w:rsidRPr="00D80045">
        <w:rPr>
          <w:rFonts w:asciiTheme="majorHAnsi" w:hAnsiTheme="majorHAnsi" w:cstheme="majorHAnsi"/>
        </w:rPr>
        <w:t xml:space="preserve"> “Informazioni aggiuntive”, il relativo campo “eventuale atto di delega”.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0F1B" w14:textId="2035E3C1" w:rsidR="00E529BF" w:rsidRDefault="009A4EEC" w:rsidP="002A1981">
    <w:pPr>
      <w:pStyle w:val="Intestazione"/>
    </w:pPr>
    <w:r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2336" behindDoc="0" locked="0" layoutInCell="1" allowOverlap="1" wp14:anchorId="1D5FFC43" wp14:editId="54857577">
          <wp:simplePos x="0" y="0"/>
          <wp:positionH relativeFrom="column">
            <wp:posOffset>4229312</wp:posOffset>
          </wp:positionH>
          <wp:positionV relativeFrom="paragraph">
            <wp:posOffset>-73660</wp:posOffset>
          </wp:positionV>
          <wp:extent cx="2124710" cy="800735"/>
          <wp:effectExtent l="0" t="0" r="0" b="0"/>
          <wp:wrapNone/>
          <wp:docPr id="1639886281" name="Immagine 2" descr="Immagine che contiene schermata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63998" name="Immagine 2" descr="Immagine che contiene schermata, Elementi grafici, test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9BF"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0288" behindDoc="0" locked="0" layoutInCell="1" allowOverlap="1" wp14:anchorId="30F5BF7A" wp14:editId="621B97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25930" cy="732790"/>
          <wp:effectExtent l="0" t="0" r="7620" b="0"/>
          <wp:wrapNone/>
          <wp:docPr id="1743670695" name="Immagine 1" descr="Immagine che contiene Carattere, Elementi grafici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705438" name="Immagine 1" descr="Immagine che contiene Carattere, Elementi grafici, test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9BF">
      <w:ptab w:relativeTo="margin" w:alignment="center" w:leader="none"/>
    </w:r>
    <w:r w:rsidR="00E529B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5A"/>
    <w:multiLevelType w:val="hybridMultilevel"/>
    <w:tmpl w:val="D6C4B88C"/>
    <w:lvl w:ilvl="0" w:tplc="73EE1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88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487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726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BC9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789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4C3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901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7C4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DF73637"/>
    <w:multiLevelType w:val="hybridMultilevel"/>
    <w:tmpl w:val="50A67A34"/>
    <w:lvl w:ilvl="0" w:tplc="CA245530">
      <w:numFmt w:val="bullet"/>
      <w:lvlText w:val="-"/>
      <w:lvlJc w:val="left"/>
      <w:pPr>
        <w:ind w:left="1332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21CA71CE"/>
    <w:multiLevelType w:val="multilevel"/>
    <w:tmpl w:val="F71A3EA8"/>
    <w:styleLink w:val="Stile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DC46FD"/>
    <w:multiLevelType w:val="hybridMultilevel"/>
    <w:tmpl w:val="4FB896D0"/>
    <w:lvl w:ilvl="0" w:tplc="932C8840">
      <w:numFmt w:val="bullet"/>
      <w:lvlText w:val="-"/>
      <w:lvlJc w:val="left"/>
      <w:pPr>
        <w:ind w:left="1332" w:hanging="36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65515B4"/>
    <w:multiLevelType w:val="hybridMultilevel"/>
    <w:tmpl w:val="9606F23A"/>
    <w:lvl w:ilvl="0" w:tplc="22BE4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F47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E23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3C4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7C8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E8AC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DC7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361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110A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6760FE3"/>
    <w:multiLevelType w:val="hybridMultilevel"/>
    <w:tmpl w:val="2572DE8E"/>
    <w:lvl w:ilvl="0" w:tplc="B93E12A8">
      <w:start w:val="1"/>
      <w:numFmt w:val="low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0D06"/>
    <w:multiLevelType w:val="hybridMultilevel"/>
    <w:tmpl w:val="A59600D0"/>
    <w:lvl w:ilvl="0" w:tplc="7A0A3F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2BDB"/>
    <w:multiLevelType w:val="hybridMultilevel"/>
    <w:tmpl w:val="4A028300"/>
    <w:lvl w:ilvl="0" w:tplc="05C24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22D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80B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C6F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8AD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06B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C6A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324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61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96C3F04"/>
    <w:multiLevelType w:val="multilevel"/>
    <w:tmpl w:val="F4A0320E"/>
    <w:lvl w:ilvl="0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70000BE5"/>
    <w:multiLevelType w:val="multilevel"/>
    <w:tmpl w:val="F71A3EA8"/>
    <w:numStyleLink w:val="Stile1"/>
  </w:abstractNum>
  <w:num w:numId="1" w16cid:durableId="1126780751">
    <w:abstractNumId w:val="5"/>
  </w:num>
  <w:num w:numId="2" w16cid:durableId="1620451025">
    <w:abstractNumId w:val="9"/>
    <w:lvlOverride w:ilvl="0">
      <w:lvl w:ilvl="0">
        <w:start w:val="1"/>
        <w:numFmt w:val="lowerLetter"/>
        <w:lvlText w:val="%1."/>
        <w:lvlJc w:val="left"/>
        <w:pPr>
          <w:ind w:left="1212" w:hanging="360"/>
        </w:pPr>
      </w:lvl>
    </w:lvlOverride>
  </w:num>
  <w:num w:numId="3" w16cid:durableId="1105421197">
    <w:abstractNumId w:val="2"/>
  </w:num>
  <w:num w:numId="4" w16cid:durableId="935212509">
    <w:abstractNumId w:val="1"/>
  </w:num>
  <w:num w:numId="5" w16cid:durableId="1671182009">
    <w:abstractNumId w:val="3"/>
  </w:num>
  <w:num w:numId="6" w16cid:durableId="646781804">
    <w:abstractNumId w:val="6"/>
  </w:num>
  <w:num w:numId="7" w16cid:durableId="1655989723">
    <w:abstractNumId w:val="8"/>
  </w:num>
  <w:num w:numId="8" w16cid:durableId="1355962037">
    <w:abstractNumId w:val="4"/>
  </w:num>
  <w:num w:numId="9" w16cid:durableId="527110016">
    <w:abstractNumId w:val="7"/>
  </w:num>
  <w:num w:numId="10" w16cid:durableId="189060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7B"/>
    <w:rsid w:val="000014EE"/>
    <w:rsid w:val="00015FFF"/>
    <w:rsid w:val="000310AB"/>
    <w:rsid w:val="00032467"/>
    <w:rsid w:val="00032AC3"/>
    <w:rsid w:val="00034A42"/>
    <w:rsid w:val="00034E94"/>
    <w:rsid w:val="00043D68"/>
    <w:rsid w:val="0005179F"/>
    <w:rsid w:val="0008388B"/>
    <w:rsid w:val="0009163A"/>
    <w:rsid w:val="00092CB4"/>
    <w:rsid w:val="000940D5"/>
    <w:rsid w:val="0009562F"/>
    <w:rsid w:val="000A3EF5"/>
    <w:rsid w:val="000B38D0"/>
    <w:rsid w:val="000C74ED"/>
    <w:rsid w:val="000E3619"/>
    <w:rsid w:val="001050C4"/>
    <w:rsid w:val="001214CB"/>
    <w:rsid w:val="00122D1E"/>
    <w:rsid w:val="00126A3A"/>
    <w:rsid w:val="001332C7"/>
    <w:rsid w:val="001538C4"/>
    <w:rsid w:val="001743D9"/>
    <w:rsid w:val="00192D2F"/>
    <w:rsid w:val="001C6082"/>
    <w:rsid w:val="001E40F0"/>
    <w:rsid w:val="001E4C26"/>
    <w:rsid w:val="001E6480"/>
    <w:rsid w:val="001F063B"/>
    <w:rsid w:val="0020692E"/>
    <w:rsid w:val="00211512"/>
    <w:rsid w:val="002117E0"/>
    <w:rsid w:val="002119A0"/>
    <w:rsid w:val="00231FC8"/>
    <w:rsid w:val="00251A40"/>
    <w:rsid w:val="0025709A"/>
    <w:rsid w:val="00267C95"/>
    <w:rsid w:val="00277FE8"/>
    <w:rsid w:val="00284D9D"/>
    <w:rsid w:val="00286825"/>
    <w:rsid w:val="002A1981"/>
    <w:rsid w:val="002A2C50"/>
    <w:rsid w:val="002B4CDE"/>
    <w:rsid w:val="002C08C1"/>
    <w:rsid w:val="002C1623"/>
    <w:rsid w:val="002D58A5"/>
    <w:rsid w:val="002F56B0"/>
    <w:rsid w:val="00304BC9"/>
    <w:rsid w:val="00307B6E"/>
    <w:rsid w:val="00311E9E"/>
    <w:rsid w:val="00322A44"/>
    <w:rsid w:val="003325EF"/>
    <w:rsid w:val="003527BC"/>
    <w:rsid w:val="00355264"/>
    <w:rsid w:val="003609CE"/>
    <w:rsid w:val="00373526"/>
    <w:rsid w:val="00381A5F"/>
    <w:rsid w:val="0038715D"/>
    <w:rsid w:val="00395A03"/>
    <w:rsid w:val="003A35FE"/>
    <w:rsid w:val="003A4F98"/>
    <w:rsid w:val="003B749E"/>
    <w:rsid w:val="003C32B2"/>
    <w:rsid w:val="003C76BC"/>
    <w:rsid w:val="003D0547"/>
    <w:rsid w:val="003E285E"/>
    <w:rsid w:val="003E6CB9"/>
    <w:rsid w:val="003F23F9"/>
    <w:rsid w:val="00406681"/>
    <w:rsid w:val="004161F8"/>
    <w:rsid w:val="00440D57"/>
    <w:rsid w:val="00446F7B"/>
    <w:rsid w:val="00454DC5"/>
    <w:rsid w:val="00457E3B"/>
    <w:rsid w:val="00460096"/>
    <w:rsid w:val="004710D9"/>
    <w:rsid w:val="004731BD"/>
    <w:rsid w:val="004772EA"/>
    <w:rsid w:val="00482FEF"/>
    <w:rsid w:val="004A067E"/>
    <w:rsid w:val="004A4CB2"/>
    <w:rsid w:val="004A6D88"/>
    <w:rsid w:val="004E01A2"/>
    <w:rsid w:val="004E1489"/>
    <w:rsid w:val="004E2F8E"/>
    <w:rsid w:val="004E50C5"/>
    <w:rsid w:val="004F454E"/>
    <w:rsid w:val="00505E6B"/>
    <w:rsid w:val="00516C9E"/>
    <w:rsid w:val="00520CA9"/>
    <w:rsid w:val="0053434B"/>
    <w:rsid w:val="005721BC"/>
    <w:rsid w:val="00577FFB"/>
    <w:rsid w:val="005845A8"/>
    <w:rsid w:val="00595BD7"/>
    <w:rsid w:val="005A4685"/>
    <w:rsid w:val="005B60D6"/>
    <w:rsid w:val="005C561E"/>
    <w:rsid w:val="005D6069"/>
    <w:rsid w:val="005F20CB"/>
    <w:rsid w:val="0060242F"/>
    <w:rsid w:val="006050FB"/>
    <w:rsid w:val="00617D09"/>
    <w:rsid w:val="00620AAD"/>
    <w:rsid w:val="006311AC"/>
    <w:rsid w:val="006474B0"/>
    <w:rsid w:val="006561A8"/>
    <w:rsid w:val="00663014"/>
    <w:rsid w:val="006807B8"/>
    <w:rsid w:val="0068491D"/>
    <w:rsid w:val="006D1D21"/>
    <w:rsid w:val="006E3F76"/>
    <w:rsid w:val="006F5A04"/>
    <w:rsid w:val="006F648D"/>
    <w:rsid w:val="007013A7"/>
    <w:rsid w:val="00706864"/>
    <w:rsid w:val="0071023E"/>
    <w:rsid w:val="00715156"/>
    <w:rsid w:val="00723E41"/>
    <w:rsid w:val="00730345"/>
    <w:rsid w:val="00731D5D"/>
    <w:rsid w:val="007509EC"/>
    <w:rsid w:val="00755597"/>
    <w:rsid w:val="0076593C"/>
    <w:rsid w:val="00774A69"/>
    <w:rsid w:val="007805DB"/>
    <w:rsid w:val="00794351"/>
    <w:rsid w:val="007957BD"/>
    <w:rsid w:val="00795B00"/>
    <w:rsid w:val="007A0759"/>
    <w:rsid w:val="007A1C79"/>
    <w:rsid w:val="007D41B4"/>
    <w:rsid w:val="007E0AA9"/>
    <w:rsid w:val="00802EAA"/>
    <w:rsid w:val="00802F7D"/>
    <w:rsid w:val="00822D4A"/>
    <w:rsid w:val="00831B2C"/>
    <w:rsid w:val="0084434B"/>
    <w:rsid w:val="008505E7"/>
    <w:rsid w:val="00871C7B"/>
    <w:rsid w:val="00885BEE"/>
    <w:rsid w:val="008C4617"/>
    <w:rsid w:val="008C6AA7"/>
    <w:rsid w:val="008D1C00"/>
    <w:rsid w:val="008E17E5"/>
    <w:rsid w:val="008E371C"/>
    <w:rsid w:val="008F0299"/>
    <w:rsid w:val="008F1E04"/>
    <w:rsid w:val="008F58CA"/>
    <w:rsid w:val="009169D1"/>
    <w:rsid w:val="009248A4"/>
    <w:rsid w:val="009856FE"/>
    <w:rsid w:val="00987781"/>
    <w:rsid w:val="00990F06"/>
    <w:rsid w:val="009964F7"/>
    <w:rsid w:val="009975DE"/>
    <w:rsid w:val="009A0923"/>
    <w:rsid w:val="009A4EEC"/>
    <w:rsid w:val="009A5FC4"/>
    <w:rsid w:val="009B6833"/>
    <w:rsid w:val="009D3ECB"/>
    <w:rsid w:val="009D4E57"/>
    <w:rsid w:val="009F6E29"/>
    <w:rsid w:val="00A3236D"/>
    <w:rsid w:val="00A3435A"/>
    <w:rsid w:val="00A51440"/>
    <w:rsid w:val="00A770F4"/>
    <w:rsid w:val="00A8586A"/>
    <w:rsid w:val="00A95852"/>
    <w:rsid w:val="00AD0A2C"/>
    <w:rsid w:val="00AD1388"/>
    <w:rsid w:val="00AD300D"/>
    <w:rsid w:val="00AD7531"/>
    <w:rsid w:val="00AE0D1C"/>
    <w:rsid w:val="00AF033E"/>
    <w:rsid w:val="00AF2B5D"/>
    <w:rsid w:val="00B013EB"/>
    <w:rsid w:val="00B0484D"/>
    <w:rsid w:val="00B21EDB"/>
    <w:rsid w:val="00B408AA"/>
    <w:rsid w:val="00B611C9"/>
    <w:rsid w:val="00B85824"/>
    <w:rsid w:val="00BB2925"/>
    <w:rsid w:val="00BB434C"/>
    <w:rsid w:val="00BC15BA"/>
    <w:rsid w:val="00BC15E3"/>
    <w:rsid w:val="00BC22BD"/>
    <w:rsid w:val="00BC384B"/>
    <w:rsid w:val="00BD1F30"/>
    <w:rsid w:val="00BE056E"/>
    <w:rsid w:val="00BE7F94"/>
    <w:rsid w:val="00BF173C"/>
    <w:rsid w:val="00BF4EDC"/>
    <w:rsid w:val="00C30711"/>
    <w:rsid w:val="00C31C54"/>
    <w:rsid w:val="00C65D87"/>
    <w:rsid w:val="00C7174C"/>
    <w:rsid w:val="00C81166"/>
    <w:rsid w:val="00C866DB"/>
    <w:rsid w:val="00C9317C"/>
    <w:rsid w:val="00CA42D7"/>
    <w:rsid w:val="00CC14AB"/>
    <w:rsid w:val="00CE3712"/>
    <w:rsid w:val="00CE6DA9"/>
    <w:rsid w:val="00CF6264"/>
    <w:rsid w:val="00CF667E"/>
    <w:rsid w:val="00D125AC"/>
    <w:rsid w:val="00D36229"/>
    <w:rsid w:val="00D37027"/>
    <w:rsid w:val="00D407B8"/>
    <w:rsid w:val="00D42366"/>
    <w:rsid w:val="00D45CC2"/>
    <w:rsid w:val="00D47888"/>
    <w:rsid w:val="00D52720"/>
    <w:rsid w:val="00D54FE6"/>
    <w:rsid w:val="00D61628"/>
    <w:rsid w:val="00D6711A"/>
    <w:rsid w:val="00D71FED"/>
    <w:rsid w:val="00D80045"/>
    <w:rsid w:val="00D80168"/>
    <w:rsid w:val="00D801C9"/>
    <w:rsid w:val="00D8536A"/>
    <w:rsid w:val="00DA2107"/>
    <w:rsid w:val="00DA30CB"/>
    <w:rsid w:val="00DB1A5A"/>
    <w:rsid w:val="00DB4294"/>
    <w:rsid w:val="00DB571F"/>
    <w:rsid w:val="00DC3179"/>
    <w:rsid w:val="00DD2203"/>
    <w:rsid w:val="00DD30AF"/>
    <w:rsid w:val="00DD466D"/>
    <w:rsid w:val="00E45436"/>
    <w:rsid w:val="00E529BF"/>
    <w:rsid w:val="00E52F47"/>
    <w:rsid w:val="00E54ABF"/>
    <w:rsid w:val="00E550D6"/>
    <w:rsid w:val="00E7379D"/>
    <w:rsid w:val="00EB729C"/>
    <w:rsid w:val="00ED026E"/>
    <w:rsid w:val="00ED2878"/>
    <w:rsid w:val="00ED321F"/>
    <w:rsid w:val="00ED78B5"/>
    <w:rsid w:val="00EF49E4"/>
    <w:rsid w:val="00F14345"/>
    <w:rsid w:val="00F2351E"/>
    <w:rsid w:val="00F2475A"/>
    <w:rsid w:val="00F25F4F"/>
    <w:rsid w:val="00F309BF"/>
    <w:rsid w:val="00F414AC"/>
    <w:rsid w:val="00F4390D"/>
    <w:rsid w:val="00F445E8"/>
    <w:rsid w:val="00F615F2"/>
    <w:rsid w:val="00F65B2B"/>
    <w:rsid w:val="00F8575E"/>
    <w:rsid w:val="00F87D5F"/>
    <w:rsid w:val="00FB4466"/>
    <w:rsid w:val="00FC120B"/>
    <w:rsid w:val="00FC1E64"/>
    <w:rsid w:val="00FE010F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A26F"/>
  <w15:chartTrackingRefBased/>
  <w15:docId w15:val="{9E463249-6EFC-4094-B26D-85E89D22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C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C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C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C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C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C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C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71C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C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C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C7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2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9BF"/>
  </w:style>
  <w:style w:type="paragraph" w:styleId="Pidipagina">
    <w:name w:val="footer"/>
    <w:basedOn w:val="Normale"/>
    <w:link w:val="PidipaginaCarattere"/>
    <w:uiPriority w:val="99"/>
    <w:unhideWhenUsed/>
    <w:rsid w:val="00E52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9BF"/>
  </w:style>
  <w:style w:type="table" w:styleId="Grigliatabella">
    <w:name w:val="Table Grid"/>
    <w:basedOn w:val="Tabellanormale"/>
    <w:uiPriority w:val="39"/>
    <w:rsid w:val="008E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95B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BD7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BD7"/>
    <w:rPr>
      <w:kern w:val="0"/>
      <w:sz w:val="20"/>
      <w:szCs w:val="20"/>
      <w:lang w:val="en-US"/>
      <w14:ligatures w14:val="none"/>
    </w:rPr>
  </w:style>
  <w:style w:type="numbering" w:customStyle="1" w:styleId="Stile1">
    <w:name w:val="Stile1"/>
    <w:uiPriority w:val="99"/>
    <w:rsid w:val="00595BD7"/>
    <w:pPr>
      <w:numPr>
        <w:numId w:val="3"/>
      </w:numPr>
    </w:pPr>
  </w:style>
  <w:style w:type="paragraph" w:styleId="Revisione">
    <w:name w:val="Revision"/>
    <w:hidden/>
    <w:uiPriority w:val="99"/>
    <w:semiHidden/>
    <w:rsid w:val="00D8536A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4AB"/>
    <w:pPr>
      <w:widowControl/>
      <w:spacing w:after="160"/>
    </w:pPr>
    <w:rPr>
      <w:b/>
      <w:bCs/>
      <w:kern w:val="2"/>
      <w:lang w:val="it-IT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14AB"/>
    <w:rPr>
      <w:b/>
      <w:bCs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4D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DC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75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75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mo.istat.it/app/?i=POS&amp;l=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tat.it/comunicato-stampa/popolazione-residente-e-dinamica-della-popolazione/)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86F81C20FB1A4CBBA8BBB294F8BEF5" ma:contentTypeVersion="12" ma:contentTypeDescription="Creare un nuovo documento." ma:contentTypeScope="" ma:versionID="3c21c73c3b3a71811d34e82835dd9b28">
  <xsd:schema xmlns:xsd="http://www.w3.org/2001/XMLSchema" xmlns:xs="http://www.w3.org/2001/XMLSchema" xmlns:p="http://schemas.microsoft.com/office/2006/metadata/properties" xmlns:ns2="96674d35-9f1b-47c3-abb2-7c0d8d7ab3ba" xmlns:ns3="d823bdec-c86b-455b-8dd3-9bb370326fcf" targetNamespace="http://schemas.microsoft.com/office/2006/metadata/properties" ma:root="true" ma:fieldsID="81521b4af9420daf61216b64cc3b33f6" ns2:_="" ns3:_="">
    <xsd:import namespace="96674d35-9f1b-47c3-abb2-7c0d8d7ab3ba"/>
    <xsd:import namespace="d823bdec-c86b-455b-8dd3-9bb37032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4d35-9f1b-47c3-abb2-7c0d8d7ab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3bdec-c86b-455b-8dd3-9bb370326f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cf6291-bf0d-45c9-ab0d-b95b7cc2d05f}" ma:internalName="TaxCatchAll" ma:showField="CatchAllData" ma:web="d823bdec-c86b-455b-8dd3-9bb370326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3bdec-c86b-455b-8dd3-9bb370326fcf" xsi:nil="true"/>
    <lcf76f155ced4ddcb4097134ff3c332f xmlns="96674d35-9f1b-47c3-abb2-7c0d8d7ab3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40CD4-1B9C-4629-A233-721083A53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74d35-9f1b-47c3-abb2-7c0d8d7ab3ba"/>
    <ds:schemaRef ds:uri="d823bdec-c86b-455b-8dd3-9bb37032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2F1F8-9400-4197-8649-1C69B8579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8D24-391D-43EA-88EE-171E44DA56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AACAC-EBAC-4AF3-BC5D-0B3D49411649}">
  <ds:schemaRefs>
    <ds:schemaRef ds:uri="http://schemas.microsoft.com/office/2006/metadata/properties"/>
    <ds:schemaRef ds:uri="http://schemas.microsoft.com/office/infopath/2007/PartnerControls"/>
    <ds:schemaRef ds:uri="d823bdec-c86b-455b-8dd3-9bb370326fcf"/>
    <ds:schemaRef ds:uri="96674d35-9f1b-47c3-abb2-7c0d8d7ab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Littek</dc:creator>
  <cp:keywords/>
  <dc:description/>
  <cp:lastModifiedBy>filippeschi@aliautonomie.it</cp:lastModifiedBy>
  <cp:revision>2</cp:revision>
  <dcterms:created xsi:type="dcterms:W3CDTF">2025-11-12T15:26:00Z</dcterms:created>
  <dcterms:modified xsi:type="dcterms:W3CDTF">2025-11-12T15:26:00Z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0x0101000C86F81C20FB1A4CBBA8BBB294F8BEF5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2025-09-10T14:32:16Z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3f6ccad9-c709-4942-9c35-43280da3a5ba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